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E4" w:rsidRPr="005E34D2" w:rsidRDefault="009C4B89">
      <w:pPr>
        <w:rPr>
          <w:b/>
          <w:sz w:val="28"/>
          <w:szCs w:val="28"/>
        </w:rPr>
      </w:pPr>
      <w:r w:rsidRPr="005E34D2">
        <w:rPr>
          <w:b/>
          <w:sz w:val="28"/>
          <w:szCs w:val="28"/>
        </w:rPr>
        <w:t>KÁCENÍ DŘEVIN</w:t>
      </w: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>Vážení občané.</w:t>
      </w: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 xml:space="preserve">Upozorňujeme Vás, že dne 1. Listopadu 2014 nabyla účinnost změna vyhlášky upravující kácení dřevin (vyhláška č. 222/2014 Sb., kterou se mění vyhláška č. 189/2013 Sb., o ochraně dřevin a povolování jejich kácení). </w:t>
      </w: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>Z nového znění vyhlášky byla vypuštěna definice zahrady a kácet neomezeně bez povolení je možné pouze ovocné dřeviny) jednotlivé druhy dřevin jsou uvedeny v bodu č. 5 přílohy vyhlášky č. 378/2010 Sb.) v zastavěném území obce na pozemcích evidovaných v katastru nemovitostí jako zahrada, zastavěná plocha a nádvoří nebo ostatní plocha – zeleň.</w:t>
      </w: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>Pro kácení ostatních dřevin s obvodem kmene nad 80 cm měřených ve výšce 130 cm je nutné povolení.</w:t>
      </w:r>
    </w:p>
    <w:p w:rsidR="009C4B89" w:rsidRPr="005E34D2" w:rsidRDefault="009C4B89">
      <w:pPr>
        <w:rPr>
          <w:b/>
          <w:sz w:val="24"/>
          <w:szCs w:val="24"/>
        </w:rPr>
      </w:pP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 xml:space="preserve">V Bukovanech dne </w:t>
      </w:r>
      <w:proofErr w:type="gramStart"/>
      <w:r w:rsidRPr="005E34D2">
        <w:rPr>
          <w:b/>
          <w:sz w:val="24"/>
          <w:szCs w:val="24"/>
        </w:rPr>
        <w:t>3.12</w:t>
      </w:r>
      <w:bookmarkStart w:id="0" w:name="_GoBack"/>
      <w:bookmarkEnd w:id="0"/>
      <w:r w:rsidRPr="005E34D2">
        <w:rPr>
          <w:b/>
          <w:sz w:val="24"/>
          <w:szCs w:val="24"/>
        </w:rPr>
        <w:t>.2014</w:t>
      </w:r>
      <w:proofErr w:type="gramEnd"/>
      <w:r w:rsidRPr="005E34D2">
        <w:rPr>
          <w:b/>
          <w:sz w:val="24"/>
          <w:szCs w:val="24"/>
        </w:rPr>
        <w:t xml:space="preserve">                                                                  Hanzlík Vojtěch</w:t>
      </w:r>
    </w:p>
    <w:p w:rsidR="009C4B89" w:rsidRPr="005E34D2" w:rsidRDefault="009C4B89">
      <w:pPr>
        <w:rPr>
          <w:b/>
          <w:sz w:val="24"/>
          <w:szCs w:val="24"/>
        </w:rPr>
      </w:pPr>
      <w:r w:rsidRPr="005E34D2">
        <w:rPr>
          <w:b/>
          <w:sz w:val="24"/>
          <w:szCs w:val="24"/>
        </w:rPr>
        <w:t xml:space="preserve">                                                                                                              místostarosta obce Bukovany</w:t>
      </w:r>
    </w:p>
    <w:p w:rsidR="009C4B89" w:rsidRDefault="009C4B89"/>
    <w:p w:rsidR="009C4B89" w:rsidRDefault="009C4B89"/>
    <w:sectPr w:rsidR="009C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89"/>
    <w:rsid w:val="00560FE4"/>
    <w:rsid w:val="005E34D2"/>
    <w:rsid w:val="009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- Hanzlík</dc:creator>
  <cp:lastModifiedBy>Vojta - Hanzlík</cp:lastModifiedBy>
  <cp:revision>1</cp:revision>
  <dcterms:created xsi:type="dcterms:W3CDTF">2014-12-03T13:56:00Z</dcterms:created>
  <dcterms:modified xsi:type="dcterms:W3CDTF">2014-12-03T14:07:00Z</dcterms:modified>
</cp:coreProperties>
</file>